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AC0" w:rsidRPr="001D0AC0" w:rsidRDefault="001D0AC0" w:rsidP="001D0AC0">
      <w:pPr>
        <w:rPr>
          <w:sz w:val="56"/>
          <w:szCs w:val="56"/>
        </w:rPr>
      </w:pPr>
      <w:r w:rsidRPr="001D0AC0">
        <w:rPr>
          <w:sz w:val="56"/>
          <w:szCs w:val="56"/>
        </w:rPr>
        <w:t>Discurso na íntegra</w:t>
      </w:r>
    </w:p>
    <w:p w:rsidR="001D0AC0" w:rsidRDefault="001D0AC0" w:rsidP="001D0AC0"/>
    <w:p w:rsidR="001D0AC0" w:rsidRDefault="001D0AC0" w:rsidP="001D0AC0">
      <w:r>
        <w:t>PREFEITOS E PREFEITAS DO TOCANTINS, MUITO BOM DIA A TODOS!</w:t>
      </w:r>
    </w:p>
    <w:p w:rsidR="001D0AC0" w:rsidRDefault="001D0AC0" w:rsidP="001D0AC0">
      <w:bookmarkStart w:id="0" w:name="_GoBack"/>
      <w:bookmarkEnd w:id="0"/>
    </w:p>
    <w:p w:rsidR="001D0AC0" w:rsidRDefault="001D0AC0" w:rsidP="001D0AC0">
      <w:r>
        <w:t xml:space="preserve">O TOCANTINS TEM CERCA DE </w:t>
      </w:r>
      <w:proofErr w:type="gramStart"/>
      <w:r>
        <w:t>1</w:t>
      </w:r>
      <w:proofErr w:type="gramEnd"/>
      <w:r>
        <w:t xml:space="preserve"> MILHÃO E 600 MIL HABITANTES// E TODAS ESSAS PESSOAS MORAM NOS NOSSOS 139 MUNICÍPIOS, SEJA NO CAMPO, OU NA CIDADE// ELAS ESTÃO AÍ COM VOCÊS GESTORES MUNICIPAIS// SÃO OS PREFEITOS E PREFEITAS QUE TÊM O CONTATO DIRETO COM A POPULAÇÃO, SÃO COBRADOS DIA APÓS DIA POR SOLUÇÕES//</w:t>
      </w:r>
    </w:p>
    <w:p w:rsidR="001D0AC0" w:rsidRDefault="001D0AC0" w:rsidP="001D0AC0">
      <w:r>
        <w:t>INFELIZMENTE, O NOSSO PAÍS TEM UMA DISTRIBUIÇÃO EQUIVOCADA DE RECURSOS PÚBLICOS// A UNIÃO FICA COM MAIS DE 60% DE TUDO QUE É ARRECADADO// ISSO PODE SER CORRIGIDO E, DE MINHA PARTE, TENTO SEMPRE CONTRIBUIR PARA QUE ESSE PANORAMA HISTÓRICO SEJA MUDADO</w:t>
      </w:r>
      <w:proofErr w:type="gramStart"/>
      <w:r>
        <w:t>//</w:t>
      </w:r>
      <w:proofErr w:type="gramEnd"/>
    </w:p>
    <w:p w:rsidR="001D0AC0" w:rsidRDefault="001D0AC0" w:rsidP="001D0AC0">
      <w:r>
        <w:t>A MAIOR PARTE DO DINHEIRO TEM QUE ESTAR COM AS PREFEITURAS, POIS É NOS MUNICÍPIOS QUE ESTÃO AS PESSOAS</w:t>
      </w:r>
      <w:proofErr w:type="gramStart"/>
      <w:r>
        <w:t>//</w:t>
      </w:r>
      <w:proofErr w:type="gramEnd"/>
    </w:p>
    <w:p w:rsidR="001D0AC0" w:rsidRDefault="001D0AC0" w:rsidP="001D0AC0">
      <w:r>
        <w:t>NO ENTANTO, ENQUANTO ESSE QUADRO NÃO MUDA, SEI DO NOSSO PAPEL AQUI NO CONGRESSO NACIONAL PARA GARANTIR RECURSOS DE INVESTIMENTOS PARA OS MUNICÍPIOS//</w:t>
      </w:r>
    </w:p>
    <w:p w:rsidR="001D0AC0" w:rsidRDefault="001D0AC0" w:rsidP="001D0AC0">
      <w:r>
        <w:t>NOS ÚLTIMOS ANOS, A BANCADA TOCANTINENSE, TODOS NÓS DEPUTADOS E DEPUTADAS FEDERAIS, SENADORES E SENADORA, TÊM SIDO FUNDAMENTAL PARA GARANTIR GRANDE PARTE DAS MELHORIAS NO NOSSO ESTADO</w:t>
      </w:r>
      <w:proofErr w:type="gramStart"/>
      <w:r>
        <w:t>//</w:t>
      </w:r>
      <w:proofErr w:type="gramEnd"/>
    </w:p>
    <w:p w:rsidR="001D0AC0" w:rsidRDefault="001D0AC0" w:rsidP="001D0AC0">
      <w:r>
        <w:t xml:space="preserve">COM AUSÊNCIA DA CAPACIDADE DE INVESTIMENTO DO GOVERNO ESTADUAL, AS MELHORIAS MAIS IMPORTANTES FEITAS NO TOCANTINS ESTÃO PARTINDO DE RECURSOS FEDERAIS DESTINADOS ATRAVÉS DA BANCADA, SEJA ATRAVÉS DE EMENDAS OU DE RECURSOS ARTICULADOS DIRETAMENTE POR NÓS AQUI </w:t>
      </w:r>
      <w:proofErr w:type="gramStart"/>
      <w:r>
        <w:t>//</w:t>
      </w:r>
      <w:proofErr w:type="gramEnd"/>
    </w:p>
    <w:p w:rsidR="001D0AC0" w:rsidRDefault="001D0AC0" w:rsidP="001D0AC0">
      <w:r>
        <w:t xml:space="preserve">DEVERÍAMOS TER UMA RESERVA MAIOR PARA INVESTIMENTOS PRÓPRIOS, TANTO PELO ESTADO QUANTO PELOS </w:t>
      </w:r>
      <w:r>
        <w:t>MUNICÍPIOS</w:t>
      </w:r>
      <w:r>
        <w:t>, MAS INFELIZMENTE ISSO NÃO OCORRE</w:t>
      </w:r>
      <w:proofErr w:type="gramStart"/>
      <w:r>
        <w:t>//</w:t>
      </w:r>
      <w:proofErr w:type="gramEnd"/>
    </w:p>
    <w:p w:rsidR="001D0AC0" w:rsidRDefault="001D0AC0" w:rsidP="001D0AC0">
      <w:r>
        <w:t xml:space="preserve">DE NOSSA PARTE, GARANTO QUE A BANCADA VAI SEGUIR TRABALHANDO PELA MELHORIA DO ESTADO COMO UM TODO, PRINCIPALMENTE NOS </w:t>
      </w:r>
      <w:r>
        <w:t>MUNICÍPIOS</w:t>
      </w:r>
      <w:r>
        <w:t>, QUE SÃO OS QUE MAIS PRECISAM E SEMPRE SABEM RECONHECER O NOSSO TRABALHO AQUI NO CONGRESSO NACIONAL.</w:t>
      </w:r>
      <w:proofErr w:type="gramStart"/>
      <w:r>
        <w:t>//</w:t>
      </w:r>
      <w:proofErr w:type="gramEnd"/>
    </w:p>
    <w:p w:rsidR="001D0AC0" w:rsidRDefault="001D0AC0" w:rsidP="001D0AC0">
      <w:r>
        <w:t xml:space="preserve">TAMBÉM QUERO DESTACAR QUE NOSSO TRABALHO NÃO SE LIMITA A OBTENÇÃO DE RECURSOS// AQUI EM BRASÍLIA </w:t>
      </w:r>
      <w:proofErr w:type="gramStart"/>
      <w:r>
        <w:t>TRAMITAM</w:t>
      </w:r>
      <w:proofErr w:type="gramEnd"/>
      <w:r>
        <w:t xml:space="preserve"> PROJETOS IMPORTANTÍSSIMOS, QUE AFETAM A VIDA DE TODOS OS BRASILEIROS E DE TODOS OS TOCANTINENSES//</w:t>
      </w:r>
    </w:p>
    <w:p w:rsidR="001D0AC0" w:rsidRDefault="001D0AC0" w:rsidP="001D0AC0">
      <w:r>
        <w:t>POR EXEMPLO, AGORA HÁ A PROPOSTA DE ALTERAR O ICMS DOS COMBUSTÍVEIS PARA BARATEAR O PREÇO AO CONSUMIDOR</w:t>
      </w:r>
      <w:proofErr w:type="gramStart"/>
      <w:r>
        <w:t>//</w:t>
      </w:r>
      <w:proofErr w:type="gramEnd"/>
    </w:p>
    <w:p w:rsidR="001D0AC0" w:rsidRDefault="001D0AC0" w:rsidP="001D0AC0">
      <w:r>
        <w:lastRenderedPageBreak/>
        <w:t>TEMOS QUE ANALISAR A PROPOSTA COM MUITA RESPONSABILIDADE// 30% DA RECEITA ESTADUAL DE ICMS VÊM DOS COMBUSTÍVEIS E NÓS NÃO PODEMOS INVIABILIZAR O GOVERNO// ALÉM DISSO, VOCÊS SABEM QUE 25% DO ICMS ARRECADADO VÃO PARA VOSSAS GESTÕES</w:t>
      </w:r>
      <w:proofErr w:type="gramStart"/>
      <w:r>
        <w:t>//</w:t>
      </w:r>
      <w:proofErr w:type="gramEnd"/>
    </w:p>
    <w:p w:rsidR="001D0AC0" w:rsidRDefault="001D0AC0" w:rsidP="001D0AC0">
      <w:r>
        <w:t xml:space="preserve">EM 2020 POR EXEMPLO, FORAM ARRECADADOS MAIS DE R$ 1 BILHÃO NESSA FONTE, DOS QUAIS CERCA DE 250 MILHÕES FORAM REPARTIDOS COM OS 139 MUNICÍPIOS DO ESTADO// </w:t>
      </w:r>
      <w:proofErr w:type="gramStart"/>
      <w:r>
        <w:t>TENHO</w:t>
      </w:r>
      <w:proofErr w:type="gramEnd"/>
      <w:r>
        <w:t xml:space="preserve"> CERTEZA QUE É UM VOLUME MUITO IMPORTANTE PARA TODOS! VAMOS TRABALHAR PARA QUE NENHUMA MEDIDA AQUI VENHA A PREJUDICAR A EXPECTATIVA QUE OS CIDADÃOS </w:t>
      </w:r>
      <w:proofErr w:type="gramStart"/>
      <w:r>
        <w:t>TEM</w:t>
      </w:r>
      <w:proofErr w:type="gramEnd"/>
      <w:r>
        <w:t xml:space="preserve"> SOBRE AS NOVAS GESTÕES. </w:t>
      </w:r>
    </w:p>
    <w:p w:rsidR="001D0AC0" w:rsidRDefault="001D0AC0" w:rsidP="001D0AC0">
      <w:r>
        <w:t xml:space="preserve">TANTO NESSA PAUTA, QUANTO EM DIVERSAS OUTRAS, A ATM TERÁ UM PAPEL FUNDAMENTAL, DEFENDENDO COMO UM </w:t>
      </w:r>
      <w:proofErr w:type="gramStart"/>
      <w:r>
        <w:t>TODO OS 139</w:t>
      </w:r>
      <w:proofErr w:type="gramEnd"/>
      <w:r>
        <w:t xml:space="preserve"> </w:t>
      </w:r>
      <w:proofErr w:type="spellStart"/>
      <w:r>
        <w:t>MUNICIPIOS</w:t>
      </w:r>
      <w:proofErr w:type="spellEnd"/>
      <w:r>
        <w:t>, SOBRETUDO AQUELES QUE MAIS DEPENDEM DESSES REPASSES.</w:t>
      </w:r>
    </w:p>
    <w:p w:rsidR="001D0AC0" w:rsidRDefault="001D0AC0" w:rsidP="001D0AC0">
      <w:r>
        <w:t>NO MAIS, QUERO DESEJAR MUITO BOA SORTE E BOM TRABALHO PARA A NOVA DIRETORIA DA ATM.</w:t>
      </w:r>
    </w:p>
    <w:p w:rsidR="001D0AC0" w:rsidRDefault="001D0AC0" w:rsidP="001D0AC0">
      <w:r>
        <w:t xml:space="preserve">PARABÉNS PARA O PRESIDENTE DIOGO BORGES, PREFEITO DE </w:t>
      </w:r>
      <w:proofErr w:type="gramStart"/>
      <w:r>
        <w:t>TALISMÃ</w:t>
      </w:r>
      <w:proofErr w:type="gramEnd"/>
    </w:p>
    <w:p w:rsidR="001D0AC0" w:rsidRDefault="001D0AC0" w:rsidP="001D0AC0">
      <w:r>
        <w:t>PARABÉNS PARA O VICE-PRESIDENTE JOCÉLIO NOBRE, PREFEITO DE PEQUIZEIRO E PARA TODOS OS DEMAIS MEMBROS DA DIRETORIA!</w:t>
      </w:r>
    </w:p>
    <w:p w:rsidR="001D0AC0" w:rsidRDefault="001D0AC0" w:rsidP="001D0AC0"/>
    <w:p w:rsidR="004B5290" w:rsidRDefault="001D0AC0" w:rsidP="001D0AC0">
      <w:r>
        <w:t>CONTEM COMIGO!</w:t>
      </w:r>
    </w:p>
    <w:sectPr w:rsidR="004B529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AC0"/>
    <w:rsid w:val="001D0AC0"/>
    <w:rsid w:val="00513DB2"/>
    <w:rsid w:val="00C537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474</Words>
  <Characters>2562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CAMARA DOS DEPUTADOS</Company>
  <LinksUpToDate>false</LinksUpToDate>
  <CharactersWithSpaces>3030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Administrador</cp:lastModifiedBy>
  <cp:revision>1</cp:revision>
  <dcterms:created xsi:type="dcterms:W3CDTF">2021-02-26T17:39:00Z</dcterms:created>
  <dcterms:modified xsi:type="dcterms:W3CDTF">2021-02-26T17:40:00Z</dcterms:modified>
</cp:coreProperties>
</file>